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1A" w:rsidRPr="00AB1D9D" w:rsidRDefault="00A175D5" w:rsidP="003A441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175D5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60288;mso-wrap-style:none" strokecolor="white">
            <v:textbox style="mso-fit-shape-to-text:t">
              <w:txbxContent>
                <w:p w:rsidR="002330F3" w:rsidRDefault="002330F3" w:rsidP="003A441A">
                  <w:pPr>
                    <w:pStyle w:val="a4"/>
                    <w:jc w:val="center"/>
                  </w:pPr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A441A" w:rsidRPr="005B6DD7" w:rsidRDefault="003A441A" w:rsidP="005B6DD7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5B6DD7">
        <w:rPr>
          <w:rFonts w:ascii="Times New Roman" w:hAnsi="Times New Roman"/>
          <w:b/>
          <w:szCs w:val="24"/>
          <w:lang w:val="ru-RU"/>
        </w:rPr>
        <w:t xml:space="preserve">ТУЖИНСКАЯ РАЙОННАЯ ДУМА </w:t>
      </w:r>
    </w:p>
    <w:p w:rsidR="003A441A" w:rsidRPr="005B6DD7" w:rsidRDefault="003A441A" w:rsidP="005B6DD7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5B6DD7">
        <w:rPr>
          <w:rFonts w:ascii="Times New Roman" w:hAnsi="Times New Roman"/>
          <w:b/>
          <w:szCs w:val="24"/>
          <w:lang w:val="ru-RU"/>
        </w:rPr>
        <w:t>КИРОВСКОЙ ОБЛАСТИ</w:t>
      </w:r>
    </w:p>
    <w:p w:rsidR="003A441A" w:rsidRPr="005B6DD7" w:rsidRDefault="003A441A" w:rsidP="005B6DD7">
      <w:pPr>
        <w:pStyle w:val="a4"/>
        <w:jc w:val="center"/>
        <w:rPr>
          <w:rFonts w:ascii="Times New Roman" w:hAnsi="Times New Roman"/>
          <w:szCs w:val="24"/>
          <w:lang w:val="ru-RU"/>
        </w:rPr>
      </w:pPr>
    </w:p>
    <w:p w:rsidR="003A441A" w:rsidRPr="005B6DD7" w:rsidRDefault="003A441A" w:rsidP="005B6DD7">
      <w:pPr>
        <w:pStyle w:val="a4"/>
        <w:jc w:val="center"/>
        <w:rPr>
          <w:rFonts w:ascii="Times New Roman" w:hAnsi="Times New Roman"/>
          <w:b/>
          <w:szCs w:val="24"/>
          <w:lang w:val="ru-RU"/>
        </w:rPr>
      </w:pPr>
      <w:r w:rsidRPr="005B6DD7">
        <w:rPr>
          <w:rFonts w:ascii="Times New Roman" w:hAnsi="Times New Roman"/>
          <w:b/>
          <w:szCs w:val="24"/>
          <w:lang w:val="ru-RU"/>
        </w:rPr>
        <w:t>РЕШЕНИЕ</w:t>
      </w:r>
    </w:p>
    <w:p w:rsidR="003A441A" w:rsidRPr="005B6DD7" w:rsidRDefault="003A441A" w:rsidP="005B6DD7">
      <w:pPr>
        <w:pStyle w:val="a4"/>
        <w:jc w:val="center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3A441A" w:rsidRPr="005B6DD7" w:rsidTr="001F4762">
        <w:tc>
          <w:tcPr>
            <w:tcW w:w="2235" w:type="dxa"/>
            <w:tcBorders>
              <w:bottom w:val="single" w:sz="4" w:space="0" w:color="auto"/>
            </w:tcBorders>
          </w:tcPr>
          <w:p w:rsidR="003A441A" w:rsidRPr="005B6DD7" w:rsidRDefault="003A441A" w:rsidP="005B6DD7">
            <w:pPr>
              <w:pStyle w:val="a4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3A441A" w:rsidRPr="005B6DD7" w:rsidRDefault="003A441A" w:rsidP="005B6DD7">
            <w:pPr>
              <w:pStyle w:val="a4"/>
              <w:jc w:val="right"/>
              <w:rPr>
                <w:rFonts w:ascii="Times New Roman" w:hAnsi="Times New Roman"/>
                <w:szCs w:val="24"/>
              </w:rPr>
            </w:pPr>
            <w:r w:rsidRPr="005B6DD7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3A441A" w:rsidRPr="005B6DD7" w:rsidRDefault="003A441A" w:rsidP="005B6DD7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91A8F" w:rsidRPr="005B6DD7" w:rsidRDefault="003A441A" w:rsidP="005B6DD7">
      <w:pPr>
        <w:pStyle w:val="a4"/>
        <w:spacing w:after="360"/>
        <w:jc w:val="center"/>
        <w:rPr>
          <w:rFonts w:ascii="Times New Roman" w:hAnsi="Times New Roman"/>
          <w:szCs w:val="24"/>
          <w:lang w:val="ru-RU"/>
        </w:rPr>
      </w:pPr>
      <w:r w:rsidRPr="005B6DD7">
        <w:rPr>
          <w:rFonts w:ascii="Times New Roman" w:hAnsi="Times New Roman"/>
          <w:szCs w:val="24"/>
          <w:lang w:val="ru-RU"/>
        </w:rPr>
        <w:t>пгт Тужа</w:t>
      </w:r>
    </w:p>
    <w:p w:rsidR="007F3590" w:rsidRPr="005B6DD7" w:rsidRDefault="00956077" w:rsidP="005B6D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B6DD7">
        <w:rPr>
          <w:rFonts w:ascii="Times New Roman" w:hAnsi="Times New Roman" w:cs="Times New Roman"/>
          <w:sz w:val="24"/>
          <w:szCs w:val="24"/>
        </w:rPr>
        <w:t>О</w:t>
      </w:r>
      <w:r w:rsidR="00573E40" w:rsidRPr="005B6DD7">
        <w:rPr>
          <w:rFonts w:ascii="Times New Roman" w:hAnsi="Times New Roman" w:cs="Times New Roman"/>
          <w:sz w:val="24"/>
          <w:szCs w:val="24"/>
        </w:rPr>
        <w:t xml:space="preserve"> внесении изменений </w:t>
      </w:r>
      <w:r w:rsidR="00BB57A3" w:rsidRPr="005B6DD7">
        <w:rPr>
          <w:rFonts w:ascii="Times New Roman" w:hAnsi="Times New Roman" w:cs="Times New Roman"/>
          <w:sz w:val="24"/>
          <w:szCs w:val="24"/>
        </w:rPr>
        <w:t>в решение Тужинской районной Думы</w:t>
      </w:r>
    </w:p>
    <w:p w:rsidR="00956077" w:rsidRPr="005B6DD7" w:rsidRDefault="00BB57A3" w:rsidP="005B6DD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sz w:val="24"/>
          <w:szCs w:val="24"/>
        </w:rPr>
        <w:t>от 30.05.2016 №73/461</w:t>
      </w:r>
    </w:p>
    <w:p w:rsidR="007F3590" w:rsidRPr="005B6DD7" w:rsidRDefault="007F3590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42F19" w:rsidRPr="005B6DD7" w:rsidRDefault="007F3590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Федеральным законом от 02.06.2016 № 171-ФЗ "О внесении изменений в статью 36 Федерального закона "Об общих принципах организации местного самоуправления в Российской Федерации" </w:t>
      </w:r>
      <w:r w:rsidR="004F6EDB" w:rsidRPr="005B6DD7">
        <w:rPr>
          <w:rFonts w:ascii="Times New Roman" w:hAnsi="Times New Roman" w:cs="Times New Roman"/>
          <w:b w:val="0"/>
          <w:sz w:val="24"/>
          <w:szCs w:val="24"/>
        </w:rPr>
        <w:t>Тужинская районная Дума РЕШИЛА</w:t>
      </w:r>
      <w:r w:rsidR="00E33FAD" w:rsidRPr="005B6DD7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F3590" w:rsidRPr="005B6DD7" w:rsidRDefault="00A714B4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7F3590" w:rsidRPr="005B6DD7">
        <w:rPr>
          <w:rFonts w:ascii="Times New Roman" w:hAnsi="Times New Roman" w:cs="Times New Roman"/>
          <w:b w:val="0"/>
          <w:sz w:val="24"/>
          <w:szCs w:val="24"/>
        </w:rPr>
        <w:t>Внести в Положение о порядке проведения конкурса по отбору кандидатур на должность главы Тужинского муниципального района, утвержденное решением Тужинской районной Думы от 30.05.2016 №73/461 (далее – Положение) следующие изменения:</w:t>
      </w:r>
    </w:p>
    <w:p w:rsidR="00AE1814" w:rsidRPr="005B6DD7" w:rsidRDefault="00AE1814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>1.1. В пункте 2.3 Положения слова «</w:t>
      </w:r>
      <w:r w:rsidRPr="005B6DD7">
        <w:rPr>
          <w:rFonts w:ascii="Times New Roman" w:hAnsi="Times New Roman"/>
          <w:b w:val="0"/>
          <w:sz w:val="24"/>
          <w:szCs w:val="24"/>
        </w:rPr>
        <w:t>и состоит» исключить;</w:t>
      </w:r>
    </w:p>
    <w:p w:rsidR="00D80274" w:rsidRPr="005B6DD7" w:rsidRDefault="00D80274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>1.</w:t>
      </w:r>
      <w:r w:rsidR="0043759A" w:rsidRPr="005B6DD7">
        <w:rPr>
          <w:rFonts w:ascii="Times New Roman" w:hAnsi="Times New Roman" w:cs="Times New Roman"/>
          <w:b w:val="0"/>
          <w:sz w:val="24"/>
          <w:szCs w:val="24"/>
        </w:rPr>
        <w:t>2</w:t>
      </w:r>
      <w:r w:rsidRPr="005B6DD7">
        <w:rPr>
          <w:rFonts w:ascii="Times New Roman" w:hAnsi="Times New Roman" w:cs="Times New Roman"/>
          <w:b w:val="0"/>
          <w:sz w:val="24"/>
          <w:szCs w:val="24"/>
        </w:rPr>
        <w:t>. Пункт 2.12 Положения дополнить абзацем следующего содержания:</w:t>
      </w:r>
    </w:p>
    <w:p w:rsidR="00D80274" w:rsidRPr="005B6DD7" w:rsidRDefault="00D80274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>«Допускается проведение заседания комиссии с использованием систем видеоконференцсвязи.»;</w:t>
      </w:r>
    </w:p>
    <w:p w:rsidR="007F3590" w:rsidRPr="005B6DD7" w:rsidRDefault="007F3590" w:rsidP="005B6DD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>1.</w:t>
      </w:r>
      <w:r w:rsidR="0043759A" w:rsidRPr="005B6DD7">
        <w:rPr>
          <w:rFonts w:ascii="Times New Roman" w:hAnsi="Times New Roman" w:cs="Times New Roman"/>
          <w:b w:val="0"/>
          <w:sz w:val="24"/>
          <w:szCs w:val="24"/>
        </w:rPr>
        <w:t>3</w:t>
      </w:r>
      <w:r w:rsidRPr="005B6DD7">
        <w:rPr>
          <w:rFonts w:ascii="Times New Roman" w:hAnsi="Times New Roman" w:cs="Times New Roman"/>
          <w:b w:val="0"/>
          <w:sz w:val="24"/>
          <w:szCs w:val="24"/>
        </w:rPr>
        <w:t xml:space="preserve"> Пункт 4.10 Положения изложить в новой редакции следующего содержания:</w:t>
      </w:r>
    </w:p>
    <w:p w:rsidR="007F3590" w:rsidRPr="005B6DD7" w:rsidRDefault="007F3590" w:rsidP="005B6DD7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</w:pPr>
      <w:r w:rsidRPr="005B6DD7">
        <w:rPr>
          <w:rFonts w:ascii="Times New Roman" w:hAnsi="Times New Roman" w:cs="Times New Roman"/>
          <w:sz w:val="24"/>
          <w:szCs w:val="24"/>
          <w:lang w:val="ru-RU"/>
        </w:rPr>
        <w:t xml:space="preserve">«4.10. </w:t>
      </w:r>
      <w:r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 xml:space="preserve">Кандидатом на должность главы </w:t>
      </w:r>
      <w:r w:rsidR="004D75C1"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>Тужинского муниципального района</w:t>
      </w:r>
      <w:r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 xml:space="preserve"> может быть зарегистрирован гражданин, который на день проведения конкурса не имеет в соответствии с Федеральным </w:t>
      </w:r>
      <w:hyperlink r:id="rId8" w:history="1">
        <w:r w:rsidRPr="005B6DD7">
          <w:rPr>
            <w:rFonts w:ascii="Times New Roman" w:eastAsiaTheme="minorEastAsia" w:hAnsi="Times New Roman" w:cs="Times New Roman"/>
            <w:sz w:val="24"/>
            <w:szCs w:val="24"/>
            <w:lang w:val="ru-RU" w:eastAsia="en-US" w:bidi="ar-SA"/>
          </w:rPr>
          <w:t>законом</w:t>
        </w:r>
      </w:hyperlink>
      <w:r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 xml:space="preserve"> от 12 июня 2002 года </w:t>
      </w:r>
      <w:r w:rsidR="004D75C1"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>№</w:t>
      </w:r>
      <w:r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 xml:space="preserve"> 67-ФЗ 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</w:t>
      </w:r>
      <w:r w:rsidR="004D75C1" w:rsidRPr="005B6DD7">
        <w:rPr>
          <w:rFonts w:ascii="Times New Roman" w:eastAsiaTheme="minorEastAsia" w:hAnsi="Times New Roman" w:cs="Times New Roman"/>
          <w:sz w:val="24"/>
          <w:szCs w:val="24"/>
          <w:lang w:val="ru-RU" w:eastAsia="en-US" w:bidi="ar-SA"/>
        </w:rPr>
        <w:t>м лицом местного самоуправления.</w:t>
      </w:r>
    </w:p>
    <w:p w:rsidR="003E63C6" w:rsidRPr="005B6DD7" w:rsidRDefault="003E63C6" w:rsidP="005B6DD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К участию в конкурсе не допускаются граждане: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не достигшие на момент проведения конкурса 21 года;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признанные судом недееспособными или содержащиеся в местах лишения свободы по приговору суда;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участвовать в конкурсе, если это предусмотрено международным договором Российской Федерации;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осужденные к лишению свободы за совершение тяжких и (или) особо тяжких преступлений и имеющие на момент проведения конкурса неснятую и непогашенную судимость за указанные преступления;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осужденные к лишению свободы за совершение тяжких преступлений, судимость которых снята или погашена, – до истечения десяти лет со дня снятия или погашения судимости;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осужденные к лишению свободы за совершение особо тяжких преступлений, судимость которых снята или погашена, – до истечения пятнадцати лет со дня снятия или погашения судимости;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осужденные за совершение преступлений экстремистской направленности, предусмотренных Уголовным кодексом Российской Федерации, и имеющие на момент проведения конкурса неснятую и непогашенную судимость за указанные преступления, если на таких лиц не распространяется действие подпунктов 4.10.5 и 4.10.6;</w:t>
      </w:r>
    </w:p>
    <w:p w:rsidR="00261693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lang w:val="ru-RU" w:bidi="ar-SA"/>
        </w:rPr>
      </w:pPr>
      <w:r w:rsidRPr="005B6DD7">
        <w:rPr>
          <w:rFonts w:ascii="Times New Roman" w:eastAsia="Times New Roman" w:hAnsi="Times New Roman"/>
          <w:lang w:val="ru-RU"/>
        </w:rPr>
        <w:lastRenderedPageBreak/>
        <w:t>подвергнутые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</w:r>
    </w:p>
    <w:p w:rsidR="00261693" w:rsidRPr="005B6DD7" w:rsidRDefault="00261693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 w:bidi="ar-SA"/>
        </w:rPr>
      </w:pPr>
      <w:r w:rsidRPr="005B6DD7">
        <w:rPr>
          <w:rFonts w:ascii="Times New Roman" w:hAnsi="Times New Roman"/>
          <w:lang w:val="ru-RU" w:bidi="ar-SA"/>
        </w:rPr>
        <w:t xml:space="preserve">в отношении которых вступившим в силу решением суда установлен факт нарушения ограничений, предусмотренных </w:t>
      </w:r>
      <w:hyperlink r:id="rId9" w:history="1">
        <w:r w:rsidRPr="005B6DD7">
          <w:rPr>
            <w:rFonts w:ascii="Times New Roman" w:hAnsi="Times New Roman"/>
            <w:lang w:val="ru-RU" w:bidi="ar-SA"/>
          </w:rPr>
          <w:t>пунктом 1 статьи 56</w:t>
        </w:r>
      </w:hyperlink>
      <w:r w:rsidRPr="005B6DD7">
        <w:rPr>
          <w:rFonts w:ascii="Times New Roman" w:hAnsi="Times New Roman"/>
          <w:lang w:val="ru-RU" w:bidi="ar-SA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Федерации", либо совершения действий, предусмотренных </w:t>
      </w:r>
      <w:hyperlink r:id="rId10" w:history="1">
        <w:r w:rsidRPr="005B6DD7">
          <w:rPr>
            <w:rFonts w:ascii="Times New Roman" w:hAnsi="Times New Roman"/>
            <w:lang w:val="ru-RU" w:bidi="ar-SA"/>
          </w:rPr>
          <w:t>подпунктом "ж" пункта 7</w:t>
        </w:r>
      </w:hyperlink>
      <w:r w:rsidRPr="005B6DD7">
        <w:rPr>
          <w:rFonts w:ascii="Times New Roman" w:hAnsi="Times New Roman"/>
          <w:lang w:val="ru-RU" w:bidi="ar-SA"/>
        </w:rPr>
        <w:t xml:space="preserve"> и </w:t>
      </w:r>
      <w:hyperlink r:id="rId11" w:history="1">
        <w:r w:rsidRPr="005B6DD7">
          <w:rPr>
            <w:rFonts w:ascii="Times New Roman" w:hAnsi="Times New Roman"/>
            <w:lang w:val="ru-RU" w:bidi="ar-SA"/>
          </w:rPr>
          <w:t>подпунктом "ж" пункта 8 статьи 76</w:t>
        </w:r>
      </w:hyperlink>
      <w:r w:rsidRPr="005B6DD7">
        <w:rPr>
          <w:rFonts w:ascii="Times New Roman" w:hAnsi="Times New Roman"/>
          <w:lang w:val="ru-RU" w:bidi="ar-SA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Федерации", если указанные нарушения либо действия совершены до дня </w:t>
      </w:r>
      <w:r w:rsidR="00837264" w:rsidRPr="005B6DD7">
        <w:rPr>
          <w:rFonts w:ascii="Times New Roman" w:hAnsi="Times New Roman"/>
          <w:lang w:val="ru-RU" w:bidi="ar-SA"/>
        </w:rPr>
        <w:t xml:space="preserve">заседания </w:t>
      </w:r>
      <w:r w:rsidR="00E634A7" w:rsidRPr="005B6DD7">
        <w:rPr>
          <w:rFonts w:ascii="Times New Roman" w:hAnsi="Times New Roman"/>
          <w:lang w:val="ru-RU" w:bidi="ar-SA"/>
        </w:rPr>
        <w:t>районной</w:t>
      </w:r>
      <w:r w:rsidR="00C76D1D" w:rsidRPr="005B6DD7">
        <w:rPr>
          <w:rFonts w:ascii="Times New Roman" w:hAnsi="Times New Roman"/>
          <w:lang w:val="ru-RU" w:bidi="ar-SA"/>
        </w:rPr>
        <w:t xml:space="preserve"> Дум</w:t>
      </w:r>
      <w:r w:rsidR="00837264" w:rsidRPr="005B6DD7">
        <w:rPr>
          <w:rFonts w:ascii="Times New Roman" w:hAnsi="Times New Roman"/>
          <w:lang w:val="ru-RU" w:bidi="ar-SA"/>
        </w:rPr>
        <w:t>ы по утверждению кандидатуры главы района</w:t>
      </w:r>
      <w:r w:rsidRPr="005B6DD7">
        <w:rPr>
          <w:rFonts w:ascii="Times New Roman" w:hAnsi="Times New Roman"/>
          <w:lang w:val="ru-RU" w:bidi="ar-SA"/>
        </w:rPr>
        <w:t xml:space="preserve"> в течение установленного срока полномочий </w:t>
      </w:r>
      <w:r w:rsidR="00E634A7" w:rsidRPr="005B6DD7">
        <w:rPr>
          <w:rFonts w:ascii="Times New Roman" w:hAnsi="Times New Roman"/>
          <w:lang w:val="ru-RU" w:bidi="ar-SA"/>
        </w:rPr>
        <w:t>главы района</w:t>
      </w:r>
      <w:r w:rsidR="00AE1814" w:rsidRPr="005B6DD7">
        <w:rPr>
          <w:rFonts w:ascii="Times New Roman" w:hAnsi="Times New Roman"/>
          <w:lang w:val="ru-RU" w:bidi="ar-SA"/>
        </w:rPr>
        <w:t>.</w:t>
      </w:r>
    </w:p>
    <w:p w:rsidR="004D75C1" w:rsidRPr="005B6DD7" w:rsidRDefault="004D75C1" w:rsidP="005B6DD7">
      <w:pPr>
        <w:numPr>
          <w:ilvl w:val="0"/>
          <w:numId w:val="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при наличии вступившего в силу решения суда о лишении гражданина права занимать муниципальные должности в течение определенного срока до истечения этого срока.</w:t>
      </w:r>
    </w:p>
    <w:p w:rsidR="00AC39FD" w:rsidRPr="005B6DD7" w:rsidRDefault="00AC39FD" w:rsidP="005B6DD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 w:bidi="ar-SA"/>
        </w:rPr>
      </w:pPr>
      <w:r w:rsidRPr="005B6DD7">
        <w:rPr>
          <w:rFonts w:ascii="Times New Roman" w:hAnsi="Times New Roman"/>
          <w:lang w:val="ru-RU" w:bidi="ar-SA"/>
        </w:rPr>
        <w:t xml:space="preserve">Если срок действия ограничений пассивного избирательного права, предусмотренных </w:t>
      </w:r>
      <w:hyperlink r:id="rId12" w:history="1">
        <w:r w:rsidRPr="005B6DD7">
          <w:rPr>
            <w:rFonts w:ascii="Times New Roman" w:hAnsi="Times New Roman"/>
            <w:lang w:val="ru-RU" w:bidi="ar-SA"/>
          </w:rPr>
          <w:t>подпунктами 4.10.5</w:t>
        </w:r>
      </w:hyperlink>
      <w:r w:rsidRPr="005B6DD7">
        <w:rPr>
          <w:rFonts w:ascii="Times New Roman" w:hAnsi="Times New Roman"/>
          <w:lang w:val="ru-RU" w:bidi="ar-SA"/>
        </w:rPr>
        <w:t xml:space="preserve"> и </w:t>
      </w:r>
      <w:hyperlink r:id="rId13" w:history="1">
        <w:r w:rsidRPr="005B6DD7">
          <w:rPr>
            <w:rFonts w:ascii="Times New Roman" w:hAnsi="Times New Roman"/>
            <w:lang w:val="ru-RU" w:bidi="ar-SA"/>
          </w:rPr>
          <w:t>4.10.6</w:t>
        </w:r>
      </w:hyperlink>
      <w:r w:rsidRPr="005B6DD7">
        <w:rPr>
          <w:rFonts w:ascii="Times New Roman" w:hAnsi="Times New Roman"/>
          <w:lang w:val="ru-RU" w:bidi="ar-SA"/>
        </w:rPr>
        <w:t xml:space="preserve">, истекает в период отбора кандидатур на должность главы района до дня заседания районной Думы по утверждению главы района, гражданин, пассивное избирательное право которого было ограничено, вправе в установленном законом порядке быть выдвинутым кандидатом на </w:t>
      </w:r>
      <w:r w:rsidR="0066688A" w:rsidRPr="005B6DD7">
        <w:rPr>
          <w:rFonts w:ascii="Times New Roman" w:hAnsi="Times New Roman"/>
          <w:lang w:val="ru-RU" w:bidi="ar-SA"/>
        </w:rPr>
        <w:t xml:space="preserve">должность </w:t>
      </w:r>
      <w:r w:rsidR="00E9625B" w:rsidRPr="005B6DD7">
        <w:rPr>
          <w:rFonts w:ascii="Times New Roman" w:hAnsi="Times New Roman"/>
          <w:lang w:val="ru-RU" w:bidi="ar-SA"/>
        </w:rPr>
        <w:t>главы района</w:t>
      </w:r>
      <w:r w:rsidRPr="005B6DD7">
        <w:rPr>
          <w:rFonts w:ascii="Times New Roman" w:hAnsi="Times New Roman"/>
          <w:lang w:val="ru-RU" w:bidi="ar-SA"/>
        </w:rPr>
        <w:t>.</w:t>
      </w:r>
    </w:p>
    <w:p w:rsidR="004D75C1" w:rsidRPr="005B6DD7" w:rsidRDefault="004D75C1" w:rsidP="005B6DD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highlight w:val="yellow"/>
          <w:lang w:val="ru-RU"/>
        </w:rPr>
      </w:pPr>
      <w:r w:rsidRPr="005B6DD7">
        <w:rPr>
          <w:rFonts w:ascii="Times New Roman" w:eastAsia="Times New Roman" w:hAnsi="Times New Roman"/>
          <w:lang w:val="ru-RU"/>
        </w:rPr>
        <w:t>Если деяние, за совершение которого был осужден гражданин, в соответствии с новым уголовным законом не признается тяжким или особо тяжким преступлением, действие ограничений, предусмотренных пунктами 4.10.5 и 4.10.6, прекращается со дня вступления в силу этого уголовного закона.</w:t>
      </w:r>
    </w:p>
    <w:p w:rsidR="00613624" w:rsidRPr="005B6DD7" w:rsidRDefault="00613624" w:rsidP="005B6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val="ru-RU" w:bidi="ar-SA"/>
        </w:rPr>
      </w:pPr>
      <w:r w:rsidRPr="005B6DD7">
        <w:rPr>
          <w:rFonts w:ascii="Times New Roman" w:hAnsi="Times New Roman"/>
          <w:lang w:val="ru-RU" w:bidi="ar-SA"/>
        </w:rPr>
        <w:t xml:space="preserve">Если тяжкое преступление, за совершение которого был осужден гражданин, в соответствии с новым уголовным законом признается особо тяжким преступлением или если особо тяжкое преступление, за совершение которого был осужден гражданин, в соответствии с новым уголовным законом признается тяжким преступлением, ограничения пассивного избирательного права, предусмотренные </w:t>
      </w:r>
      <w:hyperlink r:id="rId14" w:history="1">
        <w:r w:rsidRPr="005B6DD7">
          <w:rPr>
            <w:rFonts w:ascii="Times New Roman" w:hAnsi="Times New Roman"/>
            <w:lang w:val="ru-RU" w:bidi="ar-SA"/>
          </w:rPr>
          <w:t>подпунктами 4.10.5</w:t>
        </w:r>
      </w:hyperlink>
      <w:r w:rsidRPr="005B6DD7">
        <w:rPr>
          <w:rFonts w:ascii="Times New Roman" w:hAnsi="Times New Roman"/>
          <w:lang w:val="ru-RU" w:bidi="ar-SA"/>
        </w:rPr>
        <w:t xml:space="preserve"> и </w:t>
      </w:r>
      <w:hyperlink r:id="rId15" w:history="1">
        <w:r w:rsidRPr="005B6DD7">
          <w:rPr>
            <w:rFonts w:ascii="Times New Roman" w:hAnsi="Times New Roman"/>
            <w:lang w:val="ru-RU" w:bidi="ar-SA"/>
          </w:rPr>
          <w:t>4.10.6</w:t>
        </w:r>
      </w:hyperlink>
      <w:r w:rsidRPr="005B6DD7">
        <w:rPr>
          <w:rFonts w:ascii="Times New Roman" w:hAnsi="Times New Roman"/>
          <w:lang w:val="ru-RU" w:bidi="ar-SA"/>
        </w:rPr>
        <w:t>, действуют до истечения десяти лет со дня снятия или погашения судимости.</w:t>
      </w:r>
    </w:p>
    <w:p w:rsidR="00E32BC9" w:rsidRPr="005B6DD7" w:rsidRDefault="00E32BC9" w:rsidP="005B6DD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B6DD7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DE6697" w:rsidRPr="005B6DD7">
        <w:rPr>
          <w:rFonts w:ascii="Times New Roman" w:hAnsi="Times New Roman" w:cs="Times New Roman"/>
          <w:b w:val="0"/>
          <w:sz w:val="24"/>
          <w:szCs w:val="24"/>
        </w:rPr>
        <w:t xml:space="preserve">Настоящее решение вступает в силу </w:t>
      </w:r>
      <w:r w:rsidRPr="005B6DD7">
        <w:rPr>
          <w:rFonts w:ascii="Times New Roman" w:eastAsiaTheme="minorEastAsia" w:hAnsi="Times New Roman" w:cs="Times New Roman"/>
          <w:b w:val="0"/>
          <w:sz w:val="24"/>
          <w:szCs w:val="24"/>
          <w:lang w:eastAsia="en-US"/>
        </w:rPr>
        <w:t>после его официального опубликования.</w:t>
      </w:r>
    </w:p>
    <w:p w:rsidR="00DE6697" w:rsidRPr="005B6DD7" w:rsidRDefault="00DE6697" w:rsidP="005B6DD7">
      <w:pPr>
        <w:spacing w:after="600"/>
        <w:ind w:firstLine="567"/>
        <w:jc w:val="both"/>
        <w:rPr>
          <w:rFonts w:ascii="Times New Roman" w:hAnsi="Times New Roman"/>
          <w:lang w:val="ru-RU"/>
        </w:rPr>
      </w:pPr>
      <w:r w:rsidRPr="005B6DD7">
        <w:rPr>
          <w:rFonts w:ascii="Times New Roman" w:hAnsi="Times New Roman"/>
          <w:lang w:val="ru-RU"/>
        </w:rPr>
        <w:t>3.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Pr="005B6DD7">
        <w:rPr>
          <w:rFonts w:ascii="Times New Roman" w:hAnsi="Times New Roman"/>
          <w:lang w:val="ru-RU" w:eastAsia="ru-RU"/>
        </w:rPr>
        <w:t>.</w:t>
      </w:r>
    </w:p>
    <w:p w:rsidR="003A441A" w:rsidRPr="005B6DD7" w:rsidRDefault="003A441A" w:rsidP="005B6DD7">
      <w:pPr>
        <w:pStyle w:val="ConsPlusNormal"/>
        <w:rPr>
          <w:rFonts w:ascii="Times New Roman" w:hAnsi="Times New Roman" w:cs="Times New Roman"/>
          <w:sz w:val="24"/>
          <w:szCs w:val="24"/>
          <w:lang w:val="ru-RU"/>
        </w:rPr>
      </w:pPr>
      <w:r w:rsidRPr="005B6DD7">
        <w:rPr>
          <w:rFonts w:ascii="Times New Roman" w:hAnsi="Times New Roman" w:cs="Times New Roman"/>
          <w:sz w:val="24"/>
          <w:szCs w:val="24"/>
          <w:lang w:val="ru-RU"/>
        </w:rPr>
        <w:t>Глава</w:t>
      </w:r>
      <w:r w:rsidR="005B6DD7">
        <w:rPr>
          <w:rFonts w:ascii="Times New Roman" w:hAnsi="Times New Roman" w:cs="Times New Roman"/>
          <w:sz w:val="24"/>
          <w:szCs w:val="24"/>
          <w:lang w:val="ru-RU"/>
        </w:rPr>
        <w:t xml:space="preserve"> Тужинского района</w:t>
      </w:r>
      <w:r w:rsidR="005B6DD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B6DD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42F19" w:rsidRPr="005B6DD7">
        <w:rPr>
          <w:rFonts w:ascii="Times New Roman" w:hAnsi="Times New Roman" w:cs="Times New Roman"/>
          <w:sz w:val="24"/>
          <w:szCs w:val="24"/>
          <w:lang w:val="ru-RU"/>
        </w:rPr>
        <w:t>Л.А. Трушкова</w:t>
      </w:r>
    </w:p>
    <w:sectPr w:rsidR="003A441A" w:rsidRPr="005B6DD7" w:rsidSect="005B6DD7">
      <w:footerReference w:type="default" r:id="rId16"/>
      <w:pgSz w:w="11906" w:h="16838"/>
      <w:pgMar w:top="1134" w:right="851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AA8" w:rsidRDefault="00006AA8" w:rsidP="000C389F">
      <w:r>
        <w:separator/>
      </w:r>
    </w:p>
  </w:endnote>
  <w:endnote w:type="continuationSeparator" w:id="1">
    <w:p w:rsidR="00006AA8" w:rsidRDefault="00006AA8" w:rsidP="000C3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0F3" w:rsidRPr="004B3433" w:rsidRDefault="002330F3">
    <w:pPr>
      <w:pStyle w:val="af9"/>
      <w:rPr>
        <w:rFonts w:ascii="Times New Roman" w:hAnsi="Times New Roman"/>
        <w:sz w:val="16"/>
        <w:szCs w:val="16"/>
        <w:lang w:val="ru-RU"/>
      </w:rPr>
    </w:pPr>
    <w:r w:rsidRPr="004B3433">
      <w:rPr>
        <w:rFonts w:ascii="Times New Roman" w:hAnsi="Times New Roman"/>
        <w:sz w:val="16"/>
        <w:szCs w:val="16"/>
        <w:lang w:val="ru-RU"/>
      </w:rPr>
      <w:t>1</w:t>
    </w:r>
    <w:r>
      <w:rPr>
        <w:rFonts w:ascii="Times New Roman" w:hAnsi="Times New Roman"/>
        <w:sz w:val="16"/>
        <w:szCs w:val="16"/>
        <w:lang w:val="ru-RU"/>
      </w:rPr>
      <w:t>7</w:t>
    </w:r>
    <w:r w:rsidRPr="004B3433">
      <w:rPr>
        <w:rFonts w:ascii="Times New Roman" w:hAnsi="Times New Roman"/>
        <w:sz w:val="16"/>
        <w:szCs w:val="16"/>
        <w:lang w:val="ru-RU"/>
      </w:rPr>
      <w:t xml:space="preserve">.03.2016/09.35/Кадры/О </w:t>
    </w:r>
    <w:r>
      <w:rPr>
        <w:rFonts w:ascii="Times New Roman" w:hAnsi="Times New Roman"/>
        <w:sz w:val="16"/>
        <w:szCs w:val="16"/>
        <w:lang w:val="ru-RU"/>
      </w:rPr>
      <w:t>порядке работы комиссии</w:t>
    </w:r>
    <w:r w:rsidRPr="004B3433">
      <w:rPr>
        <w:rFonts w:ascii="Times New Roman" w:hAnsi="Times New Roman"/>
        <w:sz w:val="16"/>
        <w:szCs w:val="16"/>
        <w:lang w:val="ru-RU"/>
      </w:rPr>
      <w:t>/Е:/Решения Думы-2016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AA8" w:rsidRDefault="00006AA8" w:rsidP="000C389F">
      <w:r>
        <w:separator/>
      </w:r>
    </w:p>
  </w:footnote>
  <w:footnote w:type="continuationSeparator" w:id="1">
    <w:p w:rsidR="00006AA8" w:rsidRDefault="00006AA8" w:rsidP="000C3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9B6071B"/>
    <w:multiLevelType w:val="multilevel"/>
    <w:tmpl w:val="03228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0194A"/>
    <w:multiLevelType w:val="hybridMultilevel"/>
    <w:tmpl w:val="400C5730"/>
    <w:lvl w:ilvl="0" w:tplc="33BC27F6">
      <w:start w:val="1"/>
      <w:numFmt w:val="decimal"/>
      <w:lvlText w:val="4.1.%1."/>
      <w:lvlJc w:val="left"/>
      <w:pPr>
        <w:ind w:left="23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9653074"/>
    <w:multiLevelType w:val="hybridMultilevel"/>
    <w:tmpl w:val="5A9C94E8"/>
    <w:lvl w:ilvl="0" w:tplc="A46EB0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41A"/>
    <w:rsid w:val="00000D6E"/>
    <w:rsid w:val="00006AA8"/>
    <w:rsid w:val="000137F7"/>
    <w:rsid w:val="000153F9"/>
    <w:rsid w:val="00020F1C"/>
    <w:rsid w:val="000349D1"/>
    <w:rsid w:val="0008033A"/>
    <w:rsid w:val="0008364A"/>
    <w:rsid w:val="00097F92"/>
    <w:rsid w:val="000C165D"/>
    <w:rsid w:val="000C2495"/>
    <w:rsid w:val="000C389F"/>
    <w:rsid w:val="000F3AF5"/>
    <w:rsid w:val="00105008"/>
    <w:rsid w:val="00120D47"/>
    <w:rsid w:val="00124B24"/>
    <w:rsid w:val="00125950"/>
    <w:rsid w:val="00145636"/>
    <w:rsid w:val="001473D8"/>
    <w:rsid w:val="00162595"/>
    <w:rsid w:val="0016727E"/>
    <w:rsid w:val="001673CC"/>
    <w:rsid w:val="00172051"/>
    <w:rsid w:val="00184058"/>
    <w:rsid w:val="0018512E"/>
    <w:rsid w:val="00194C38"/>
    <w:rsid w:val="001B785A"/>
    <w:rsid w:val="001B7E41"/>
    <w:rsid w:val="001C40B8"/>
    <w:rsid w:val="001C7AF7"/>
    <w:rsid w:val="001D676C"/>
    <w:rsid w:val="001E085B"/>
    <w:rsid w:val="001E5B45"/>
    <w:rsid w:val="001F4762"/>
    <w:rsid w:val="001F5305"/>
    <w:rsid w:val="001F71BF"/>
    <w:rsid w:val="00204AC4"/>
    <w:rsid w:val="002152E2"/>
    <w:rsid w:val="002213EF"/>
    <w:rsid w:val="0022247D"/>
    <w:rsid w:val="0022649B"/>
    <w:rsid w:val="002330F3"/>
    <w:rsid w:val="00233D4C"/>
    <w:rsid w:val="00237A33"/>
    <w:rsid w:val="00256A53"/>
    <w:rsid w:val="00260C06"/>
    <w:rsid w:val="002611F4"/>
    <w:rsid w:val="00261693"/>
    <w:rsid w:val="00264728"/>
    <w:rsid w:val="00266314"/>
    <w:rsid w:val="00286F27"/>
    <w:rsid w:val="002947EA"/>
    <w:rsid w:val="002B2F77"/>
    <w:rsid w:val="002F0618"/>
    <w:rsid w:val="0030194E"/>
    <w:rsid w:val="00302702"/>
    <w:rsid w:val="0030678C"/>
    <w:rsid w:val="003111E4"/>
    <w:rsid w:val="0032543A"/>
    <w:rsid w:val="0034049B"/>
    <w:rsid w:val="00343801"/>
    <w:rsid w:val="00345B1B"/>
    <w:rsid w:val="003476FD"/>
    <w:rsid w:val="00351407"/>
    <w:rsid w:val="00363BD5"/>
    <w:rsid w:val="00372007"/>
    <w:rsid w:val="003A441A"/>
    <w:rsid w:val="003A53BE"/>
    <w:rsid w:val="003A573B"/>
    <w:rsid w:val="003C6C94"/>
    <w:rsid w:val="003C6DD8"/>
    <w:rsid w:val="003E312F"/>
    <w:rsid w:val="003E63C6"/>
    <w:rsid w:val="0040133E"/>
    <w:rsid w:val="00401453"/>
    <w:rsid w:val="00413BC3"/>
    <w:rsid w:val="004214EE"/>
    <w:rsid w:val="0043759A"/>
    <w:rsid w:val="00477FBC"/>
    <w:rsid w:val="00484EFA"/>
    <w:rsid w:val="004A1771"/>
    <w:rsid w:val="004B3433"/>
    <w:rsid w:val="004C04BB"/>
    <w:rsid w:val="004C3405"/>
    <w:rsid w:val="004D75C1"/>
    <w:rsid w:val="004F6EDB"/>
    <w:rsid w:val="00516B55"/>
    <w:rsid w:val="00541A96"/>
    <w:rsid w:val="005510A8"/>
    <w:rsid w:val="00551AFE"/>
    <w:rsid w:val="00570D1F"/>
    <w:rsid w:val="00572C64"/>
    <w:rsid w:val="00573E40"/>
    <w:rsid w:val="00580D45"/>
    <w:rsid w:val="00585798"/>
    <w:rsid w:val="00587BA5"/>
    <w:rsid w:val="00590109"/>
    <w:rsid w:val="005B3A15"/>
    <w:rsid w:val="005B6DD7"/>
    <w:rsid w:val="005E4748"/>
    <w:rsid w:val="005F1C34"/>
    <w:rsid w:val="005F4679"/>
    <w:rsid w:val="00606EEC"/>
    <w:rsid w:val="00613624"/>
    <w:rsid w:val="00614314"/>
    <w:rsid w:val="0064469D"/>
    <w:rsid w:val="00651169"/>
    <w:rsid w:val="0066412A"/>
    <w:rsid w:val="00664DFB"/>
    <w:rsid w:val="0066688A"/>
    <w:rsid w:val="00686596"/>
    <w:rsid w:val="00693638"/>
    <w:rsid w:val="006B1E8D"/>
    <w:rsid w:val="006B3501"/>
    <w:rsid w:val="006D0340"/>
    <w:rsid w:val="006D21A3"/>
    <w:rsid w:val="006E08C8"/>
    <w:rsid w:val="00704C2F"/>
    <w:rsid w:val="007057F5"/>
    <w:rsid w:val="00707952"/>
    <w:rsid w:val="00711605"/>
    <w:rsid w:val="0073026B"/>
    <w:rsid w:val="00731921"/>
    <w:rsid w:val="0074371A"/>
    <w:rsid w:val="00751278"/>
    <w:rsid w:val="00752E18"/>
    <w:rsid w:val="00753B6B"/>
    <w:rsid w:val="007567E1"/>
    <w:rsid w:val="00772A34"/>
    <w:rsid w:val="0078539F"/>
    <w:rsid w:val="007C0AAC"/>
    <w:rsid w:val="007C645F"/>
    <w:rsid w:val="007C6975"/>
    <w:rsid w:val="007F3590"/>
    <w:rsid w:val="00806BA4"/>
    <w:rsid w:val="00812F92"/>
    <w:rsid w:val="00837264"/>
    <w:rsid w:val="00840DE6"/>
    <w:rsid w:val="00840F24"/>
    <w:rsid w:val="008478EE"/>
    <w:rsid w:val="008514AA"/>
    <w:rsid w:val="0086205C"/>
    <w:rsid w:val="008624B9"/>
    <w:rsid w:val="00886276"/>
    <w:rsid w:val="0089602A"/>
    <w:rsid w:val="008A1FA9"/>
    <w:rsid w:val="008A2EC0"/>
    <w:rsid w:val="008A4177"/>
    <w:rsid w:val="008A7EA4"/>
    <w:rsid w:val="008B127B"/>
    <w:rsid w:val="008D6C1A"/>
    <w:rsid w:val="008E6188"/>
    <w:rsid w:val="008F5074"/>
    <w:rsid w:val="00900C69"/>
    <w:rsid w:val="009042F9"/>
    <w:rsid w:val="00906DA4"/>
    <w:rsid w:val="009076C2"/>
    <w:rsid w:val="00914B9A"/>
    <w:rsid w:val="0092161E"/>
    <w:rsid w:val="00922FB1"/>
    <w:rsid w:val="00924118"/>
    <w:rsid w:val="00925D42"/>
    <w:rsid w:val="00954194"/>
    <w:rsid w:val="00956077"/>
    <w:rsid w:val="009578C3"/>
    <w:rsid w:val="00961135"/>
    <w:rsid w:val="0098073A"/>
    <w:rsid w:val="00980ED9"/>
    <w:rsid w:val="00981FCB"/>
    <w:rsid w:val="00981FD2"/>
    <w:rsid w:val="00995CC1"/>
    <w:rsid w:val="009A5E25"/>
    <w:rsid w:val="009B4AFE"/>
    <w:rsid w:val="009D73E4"/>
    <w:rsid w:val="009D7C3F"/>
    <w:rsid w:val="009F5C12"/>
    <w:rsid w:val="00A175D5"/>
    <w:rsid w:val="00A42F19"/>
    <w:rsid w:val="00A460E0"/>
    <w:rsid w:val="00A638EE"/>
    <w:rsid w:val="00A64E2F"/>
    <w:rsid w:val="00A65CC0"/>
    <w:rsid w:val="00A714B4"/>
    <w:rsid w:val="00A747E0"/>
    <w:rsid w:val="00A7557F"/>
    <w:rsid w:val="00A8551D"/>
    <w:rsid w:val="00A86FD6"/>
    <w:rsid w:val="00A90F39"/>
    <w:rsid w:val="00A9287C"/>
    <w:rsid w:val="00A96586"/>
    <w:rsid w:val="00AA03F2"/>
    <w:rsid w:val="00AA3306"/>
    <w:rsid w:val="00AA3CF5"/>
    <w:rsid w:val="00AB1D9D"/>
    <w:rsid w:val="00AB7341"/>
    <w:rsid w:val="00AC39FD"/>
    <w:rsid w:val="00AC672E"/>
    <w:rsid w:val="00AD060B"/>
    <w:rsid w:val="00AD512D"/>
    <w:rsid w:val="00AE0DCD"/>
    <w:rsid w:val="00AE1814"/>
    <w:rsid w:val="00AF63F9"/>
    <w:rsid w:val="00B020E5"/>
    <w:rsid w:val="00B040C2"/>
    <w:rsid w:val="00B1309D"/>
    <w:rsid w:val="00B15315"/>
    <w:rsid w:val="00B254F4"/>
    <w:rsid w:val="00B437B7"/>
    <w:rsid w:val="00B55339"/>
    <w:rsid w:val="00B61A7E"/>
    <w:rsid w:val="00B6461C"/>
    <w:rsid w:val="00B66829"/>
    <w:rsid w:val="00B844DC"/>
    <w:rsid w:val="00BA00C5"/>
    <w:rsid w:val="00BA20A3"/>
    <w:rsid w:val="00BA35A7"/>
    <w:rsid w:val="00BA3D94"/>
    <w:rsid w:val="00BB57A3"/>
    <w:rsid w:val="00BB7BD1"/>
    <w:rsid w:val="00BC2507"/>
    <w:rsid w:val="00BE2C28"/>
    <w:rsid w:val="00BF0B95"/>
    <w:rsid w:val="00BF1B04"/>
    <w:rsid w:val="00C11101"/>
    <w:rsid w:val="00C342D0"/>
    <w:rsid w:val="00C55163"/>
    <w:rsid w:val="00C57FDF"/>
    <w:rsid w:val="00C642B2"/>
    <w:rsid w:val="00C76D1D"/>
    <w:rsid w:val="00C83583"/>
    <w:rsid w:val="00C91A8F"/>
    <w:rsid w:val="00CA2F2E"/>
    <w:rsid w:val="00CB1C4D"/>
    <w:rsid w:val="00CB7665"/>
    <w:rsid w:val="00CB76DD"/>
    <w:rsid w:val="00CC0A63"/>
    <w:rsid w:val="00CC7E4D"/>
    <w:rsid w:val="00CD1901"/>
    <w:rsid w:val="00CD2B28"/>
    <w:rsid w:val="00CD3359"/>
    <w:rsid w:val="00CD3C40"/>
    <w:rsid w:val="00CE1C75"/>
    <w:rsid w:val="00D14DA7"/>
    <w:rsid w:val="00D518E8"/>
    <w:rsid w:val="00D60CA0"/>
    <w:rsid w:val="00D71364"/>
    <w:rsid w:val="00D80274"/>
    <w:rsid w:val="00D84C86"/>
    <w:rsid w:val="00DB36EB"/>
    <w:rsid w:val="00DE3516"/>
    <w:rsid w:val="00DE6697"/>
    <w:rsid w:val="00DF7CBA"/>
    <w:rsid w:val="00E00786"/>
    <w:rsid w:val="00E1104A"/>
    <w:rsid w:val="00E12B2F"/>
    <w:rsid w:val="00E21CC4"/>
    <w:rsid w:val="00E32BC9"/>
    <w:rsid w:val="00E3373A"/>
    <w:rsid w:val="00E33FAD"/>
    <w:rsid w:val="00E51464"/>
    <w:rsid w:val="00E574B1"/>
    <w:rsid w:val="00E579B3"/>
    <w:rsid w:val="00E57A2E"/>
    <w:rsid w:val="00E634A7"/>
    <w:rsid w:val="00E72468"/>
    <w:rsid w:val="00E72616"/>
    <w:rsid w:val="00E83CF2"/>
    <w:rsid w:val="00E85A7E"/>
    <w:rsid w:val="00E905D7"/>
    <w:rsid w:val="00E9625B"/>
    <w:rsid w:val="00EA3BB1"/>
    <w:rsid w:val="00EB0CA3"/>
    <w:rsid w:val="00EB58B5"/>
    <w:rsid w:val="00EB70B0"/>
    <w:rsid w:val="00EC4152"/>
    <w:rsid w:val="00EE247D"/>
    <w:rsid w:val="00EE6376"/>
    <w:rsid w:val="00F042A1"/>
    <w:rsid w:val="00F155D0"/>
    <w:rsid w:val="00F35632"/>
    <w:rsid w:val="00F47FE8"/>
    <w:rsid w:val="00F50192"/>
    <w:rsid w:val="00F60E1B"/>
    <w:rsid w:val="00F83515"/>
    <w:rsid w:val="00FB0058"/>
    <w:rsid w:val="00FC348A"/>
    <w:rsid w:val="00FC44A8"/>
    <w:rsid w:val="00FD22A1"/>
    <w:rsid w:val="00FE2130"/>
    <w:rsid w:val="00FE7200"/>
    <w:rsid w:val="00FF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D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6ED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ED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ED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E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E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ED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E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ED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A441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4F6EDB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A44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4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44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uiPriority w:val="99"/>
    <w:rsid w:val="003A441A"/>
    <w:pPr>
      <w:widowControl w:val="0"/>
      <w:shd w:val="clear" w:color="auto" w:fill="FFFFFF"/>
      <w:spacing w:before="1140" w:after="600" w:line="240" w:lineRule="atLeast"/>
      <w:jc w:val="center"/>
    </w:pPr>
    <w:rPr>
      <w:rFonts w:ascii="Times New Roman" w:hAnsi="Times New Roman"/>
      <w:color w:val="000000"/>
    </w:rPr>
  </w:style>
  <w:style w:type="character" w:styleId="a7">
    <w:name w:val="Hyperlink"/>
    <w:basedOn w:val="a0"/>
    <w:uiPriority w:val="99"/>
    <w:rsid w:val="003A441A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4F6E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6ED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6ED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6ED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F6ED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6ED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F6ED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F6ED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6ED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6EDB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4F6ED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4F6ED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4F6ED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4F6EDB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4F6EDB"/>
    <w:rPr>
      <w:b/>
      <w:bCs/>
    </w:rPr>
  </w:style>
  <w:style w:type="character" w:styleId="ae">
    <w:name w:val="Emphasis"/>
    <w:basedOn w:val="a0"/>
    <w:uiPriority w:val="20"/>
    <w:qFormat/>
    <w:rsid w:val="004F6EDB"/>
    <w:rPr>
      <w:rFonts w:asciiTheme="minorHAnsi" w:hAnsiTheme="minorHAns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4F6EDB"/>
    <w:rPr>
      <w:i/>
    </w:rPr>
  </w:style>
  <w:style w:type="character" w:customStyle="1" w:styleId="23">
    <w:name w:val="Цитата 2 Знак"/>
    <w:basedOn w:val="a0"/>
    <w:link w:val="22"/>
    <w:uiPriority w:val="29"/>
    <w:rsid w:val="004F6EDB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4F6EDB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4F6EDB"/>
    <w:rPr>
      <w:b/>
      <w:i/>
      <w:sz w:val="24"/>
    </w:rPr>
  </w:style>
  <w:style w:type="character" w:styleId="af1">
    <w:name w:val="Subtle Emphasis"/>
    <w:uiPriority w:val="19"/>
    <w:qFormat/>
    <w:rsid w:val="004F6EDB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4F6EDB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4F6EDB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4F6EDB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4F6EDB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4F6EDB"/>
    <w:pPr>
      <w:outlineLvl w:val="9"/>
    </w:pPr>
  </w:style>
  <w:style w:type="paragraph" w:styleId="af7">
    <w:name w:val="header"/>
    <w:basedOn w:val="a"/>
    <w:link w:val="af8"/>
    <w:uiPriority w:val="99"/>
    <w:semiHidden/>
    <w:unhideWhenUsed/>
    <w:rsid w:val="000C389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C389F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0C389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C389F"/>
    <w:rPr>
      <w:sz w:val="24"/>
      <w:szCs w:val="24"/>
    </w:rPr>
  </w:style>
  <w:style w:type="paragraph" w:customStyle="1" w:styleId="ConsPlusTitle">
    <w:name w:val="ConsPlusTitle"/>
    <w:uiPriority w:val="99"/>
    <w:rsid w:val="00A85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156F36092A9A07D35ADA7EC1B3DAB3B49353426502A2858AF24AAC85j666J" TargetMode="External"/><Relationship Id="rId13" Type="http://schemas.openxmlformats.org/officeDocument/2006/relationships/hyperlink" Target="consultantplus://offline/ref=EDDEDDA7F0B7C1728A87D3E96178DDA8BED71B88B1B7D8A66C43249A0FA992779930B6496A37A757F8YF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DDEDDA7F0B7C1728A87D3E96178DDA8BED71B88B1B7D8A66C43249A0FA992779930B6496A37A757F8YE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17C06440FED85915ECC09F42B6B779BF1138061B60CD49A10109D6CA59F54AA25785333E533060FiDTD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DEDDA7F0B7C1728A87D3E96178DDA8BED71B88B1B7D8A66C43249A0FA992779930B6496A37A757F8YFL" TargetMode="External"/><Relationship Id="rId10" Type="http://schemas.openxmlformats.org/officeDocument/2006/relationships/hyperlink" Target="consultantplus://offline/ref=617C06440FED85915ECC09F42B6B779BF1138061B60CD49A10109D6CA59F54AA25785333E533060EiDT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7C06440FED85915ECC09F42B6B779BF1138061B60CD49A10109D6CA59F54AA25785333E5300C07iDT5K" TargetMode="External"/><Relationship Id="rId14" Type="http://schemas.openxmlformats.org/officeDocument/2006/relationships/hyperlink" Target="consultantplus://offline/ref=EDDEDDA7F0B7C1728A87D3E96178DDA8BED71B88B1B7D8A66C43249A0FA992779930B6496A37A757F8Y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2016-08-22T04:05:00Z</cp:lastPrinted>
  <dcterms:created xsi:type="dcterms:W3CDTF">2016-08-19T10:54:00Z</dcterms:created>
  <dcterms:modified xsi:type="dcterms:W3CDTF">2016-08-22T04:13:00Z</dcterms:modified>
</cp:coreProperties>
</file>